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spacing w:line="560" w:lineRule="exact"/>
        <w:jc w:val="center"/>
        <w:rPr>
          <w:rFonts w:hint="eastAsia" w:ascii="Times New Roman" w:hAnsi="Times New Roman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中韩（长春）国际合作示范区房屋征收综合管理办公室</w:t>
      </w:r>
    </w:p>
    <w:p>
      <w:pPr>
        <w:spacing w:line="560" w:lineRule="exact"/>
        <w:jc w:val="center"/>
        <w:rPr>
          <w:rFonts w:hint="eastAsia" w:ascii="Times New Roman" w:hAnsi="Times New Roman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年度政府信息公开工作报告</w:t>
      </w:r>
    </w:p>
    <w:bookmarkEnd w:id="0"/>
    <w:p>
      <w:pPr>
        <w:spacing w:line="560" w:lineRule="exact"/>
        <w:jc w:val="center"/>
        <w:rPr>
          <w:rFonts w:hint="eastAsia" w:ascii="Times New Roman" w:hAnsi="Times New Roman" w:eastAsia="宋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本报告是由中韩（长春）国际合作示范区房屋征收综合管理办公室根据《</w:t>
      </w:r>
      <w:r>
        <w:rPr>
          <w:rFonts w:hint="eastAsia" w:ascii="宋体" w:hAnsi="宋体" w:eastAsia="宋体" w:cs="宋体"/>
          <w:sz w:val="24"/>
          <w:szCs w:val="24"/>
        </w:rPr>
        <w:t>中华人民共和国政府信息公开条例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》和2021年度本部门政府信息公开工作实际情况编制而成。本报告由总体情况、主动公开政府信息情况、收到和处理政府信息公开申请情况、政府信息公开行政复议和行政诉讼情况、存在的主要问题及改进情况、其他需要报告的事项共六个部分组成。本报告中所列数据的统计期限自2021年1月1日起至2021年12月31日止。如对本报告有任何疑问，请与中韩（长春）国际合作示范区房屋征收综合管理办公室联系（地址：长春市宽城区长德环卫基地大楼，咨询电话：0431-81187076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一、总体情况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年，我部门认真贯彻落实《中华人民共和国政府信息公开条例》和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省、市、中韩示范区关于政务公开工作任务</w:t>
      </w:r>
      <w:r>
        <w:rPr>
          <w:rFonts w:hint="eastAsia" w:ascii="宋体" w:hAnsi="宋体" w:eastAsia="宋体" w:cs="宋体"/>
          <w:sz w:val="24"/>
          <w:szCs w:val="24"/>
        </w:rPr>
        <w:t>部署，不断健全完善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政府</w:t>
      </w:r>
      <w:r>
        <w:rPr>
          <w:rFonts w:hint="eastAsia" w:ascii="宋体" w:hAnsi="宋体" w:eastAsia="宋体" w:cs="宋体"/>
          <w:sz w:val="24"/>
          <w:szCs w:val="24"/>
        </w:rPr>
        <w:t>信息公开工作制度，扎实做好政务信息公开工作，切实保障人民群众的知情权、参与权、监督权和表达权。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hint="eastAsia" w:ascii="宋体" w:hAnsi="宋体" w:eastAsia="宋体" w:cs="宋体"/>
          <w:sz w:val="24"/>
          <w:szCs w:val="24"/>
        </w:rPr>
        <w:t>以提高职能权力运行的透明度和办事效率为重点，以服务群众、保障发展为宗旨，不断提高信息公开规范化水平，主动公开的内容不断扩大，深度不断增加，公开渠道逐步拓宽，工作制度不断完善，政府信息公开工作得到稳步发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严格按照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《中华人民共和国政府信息公开条例》和示范区规定，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对应当让社会公众或者服务对象广泛知晓或者参与的事项，及时主动向社会公开。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2021年度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主动公开房屋</w:t>
      </w:r>
      <w:r>
        <w:rPr>
          <w:rFonts w:hint="eastAsia" w:asciiTheme="minorEastAsia" w:hAnsiTheme="minorEastAsia" w:cstheme="minorEastAsia"/>
          <w:sz w:val="24"/>
          <w:lang w:eastAsia="zh-CN"/>
        </w:rPr>
        <w:t>及其他地上附属物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征收方面政府信息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</w:rPr>
        <w:t>严格按照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示范区</w:t>
      </w:r>
      <w:r>
        <w:rPr>
          <w:rFonts w:hint="eastAsia" w:ascii="宋体" w:hAnsi="宋体" w:eastAsia="宋体" w:cs="宋体"/>
          <w:sz w:val="24"/>
          <w:szCs w:val="24"/>
        </w:rPr>
        <w:t>有关规定和相关法律法规，确定依申请公开的事项、公开对象和范围，明确受理申请科室、方式和程序等，在规定时限内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作出</w:t>
      </w:r>
      <w:r>
        <w:rPr>
          <w:rFonts w:hint="eastAsia" w:ascii="宋体" w:hAnsi="宋体" w:eastAsia="宋体" w:cs="宋体"/>
          <w:sz w:val="24"/>
          <w:szCs w:val="24"/>
        </w:rPr>
        <w:t>是否公开的答复。对不能公开的，及时做好解释说明工作。2021年度收到政府信息公开申请4条，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全部按规定处理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楷体" w:cs="宋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认真按照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中韩示范区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政府信息公开平台要求，及时更新政府信息公开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内容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hint="eastAsia" w:ascii="宋体" w:hAnsi="宋体" w:eastAsia="宋体" w:cs="宋体"/>
          <w:sz w:val="24"/>
          <w:szCs w:val="24"/>
        </w:rPr>
        <w:t>加强政务公开业务知识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学习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积极参加示范区</w:t>
      </w:r>
      <w:r>
        <w:rPr>
          <w:rFonts w:hint="eastAsia" w:ascii="宋体" w:hAnsi="宋体" w:eastAsia="宋体" w:cs="宋体"/>
          <w:sz w:val="24"/>
          <w:szCs w:val="24"/>
        </w:rPr>
        <w:t>政务公开知识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培训</w:t>
      </w:r>
      <w:r>
        <w:rPr>
          <w:rFonts w:hint="eastAsia" w:ascii="宋体" w:hAnsi="宋体" w:eastAsia="宋体" w:cs="宋体"/>
          <w:sz w:val="24"/>
          <w:szCs w:val="24"/>
        </w:rPr>
        <w:t>，提升干部职工政务公开业务能力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更好开展政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sz w:val="24"/>
          <w:szCs w:val="24"/>
        </w:rPr>
        <w:t>信息公开工作。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年，我部门</w:t>
      </w:r>
      <w:r>
        <w:rPr>
          <w:rFonts w:hint="eastAsia" w:ascii="宋体" w:hAnsi="宋体" w:eastAsia="宋体" w:cs="宋体"/>
          <w:sz w:val="24"/>
          <w:lang w:eastAsia="zh-CN"/>
        </w:rPr>
        <w:t>政府</w:t>
      </w:r>
      <w:r>
        <w:rPr>
          <w:rFonts w:hint="eastAsia" w:ascii="宋体" w:hAnsi="宋体" w:eastAsia="宋体" w:cs="宋体"/>
          <w:sz w:val="24"/>
        </w:rPr>
        <w:t>信息公开工作虽然取得了一定进展，但离示范区要求和人民群众的要求还有一定的差距。一是政</w:t>
      </w:r>
      <w:r>
        <w:rPr>
          <w:rFonts w:hint="eastAsia" w:ascii="宋体" w:hAnsi="宋体" w:eastAsia="宋体" w:cs="宋体"/>
          <w:sz w:val="24"/>
          <w:lang w:eastAsia="zh-CN"/>
        </w:rPr>
        <w:t>府</w:t>
      </w:r>
      <w:r>
        <w:rPr>
          <w:rFonts w:hint="eastAsia" w:ascii="宋体" w:hAnsi="宋体" w:eastAsia="宋体" w:cs="宋体"/>
          <w:sz w:val="24"/>
        </w:rPr>
        <w:t>信息公开力度有待进一步加大，二是政</w:t>
      </w:r>
      <w:r>
        <w:rPr>
          <w:rFonts w:hint="eastAsia" w:ascii="宋体" w:hAnsi="宋体" w:eastAsia="宋体" w:cs="宋体"/>
          <w:sz w:val="24"/>
          <w:lang w:eastAsia="zh-CN"/>
        </w:rPr>
        <w:t>府</w:t>
      </w:r>
      <w:r>
        <w:rPr>
          <w:rFonts w:hint="eastAsia" w:ascii="宋体" w:hAnsi="宋体" w:eastAsia="宋体" w:cs="宋体"/>
          <w:sz w:val="24"/>
        </w:rPr>
        <w:t>信息公开的内容还不够全面，三是</w:t>
      </w:r>
      <w:r>
        <w:rPr>
          <w:rFonts w:hint="eastAsia" w:ascii="宋体" w:hAnsi="宋体" w:eastAsia="宋体" w:cs="宋体"/>
          <w:sz w:val="24"/>
          <w:lang w:eastAsia="zh-CN"/>
        </w:rPr>
        <w:t>政府信息公开工作人员能力还有待提升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为此，我部门将采取以下改进措施：一是加大信息公开力度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进一步完善信息公开制度，强化信息公开的责任意识、大局意识、服务意识，确保政</w:t>
      </w:r>
      <w:r>
        <w:rPr>
          <w:rFonts w:hint="eastAsia" w:ascii="宋体" w:hAnsi="宋体" w:eastAsia="宋体" w:cs="宋体"/>
          <w:sz w:val="24"/>
          <w:lang w:eastAsia="zh-CN"/>
        </w:rPr>
        <w:t>府</w:t>
      </w:r>
      <w:r>
        <w:rPr>
          <w:rFonts w:hint="eastAsia" w:ascii="宋体" w:hAnsi="宋体" w:eastAsia="宋体" w:cs="宋体"/>
          <w:sz w:val="24"/>
        </w:rPr>
        <w:t>信息公开工作及时、准确。二是更好地接受社会公众对信息公开情况的监督。三是大力开展政府信息公开</w:t>
      </w:r>
      <w:r>
        <w:rPr>
          <w:rFonts w:hint="eastAsia" w:ascii="宋体" w:hAnsi="宋体" w:eastAsia="宋体" w:cs="宋体"/>
          <w:sz w:val="24"/>
          <w:lang w:eastAsia="zh-CN"/>
        </w:rPr>
        <w:t>业务培训</w:t>
      </w:r>
      <w:r>
        <w:rPr>
          <w:rFonts w:hint="eastAsia" w:ascii="宋体" w:hAnsi="宋体" w:eastAsia="宋体" w:cs="宋体"/>
          <w:sz w:val="24"/>
        </w:rPr>
        <w:t>活动，增强</w:t>
      </w:r>
      <w:r>
        <w:rPr>
          <w:rFonts w:hint="eastAsia" w:ascii="宋体" w:hAnsi="宋体" w:eastAsia="宋体" w:cs="宋体"/>
          <w:sz w:val="24"/>
          <w:lang w:eastAsia="zh-CN"/>
        </w:rPr>
        <w:t>工作人员专业技术能力，</w:t>
      </w:r>
      <w:r>
        <w:rPr>
          <w:rFonts w:hint="eastAsia" w:ascii="宋体" w:hAnsi="宋体" w:eastAsia="宋体" w:cs="宋体"/>
          <w:sz w:val="24"/>
          <w:szCs w:val="24"/>
        </w:rPr>
        <w:t>提升政务信息公开工作水平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 xml:space="preserve">                                    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DZkZTlmY2FhMDc1MDQyNDcwMWQyMjU5Nzg3Mjg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2F4D5D"/>
    <w:rsid w:val="03402253"/>
    <w:rsid w:val="03615DE6"/>
    <w:rsid w:val="04B70161"/>
    <w:rsid w:val="05066EA2"/>
    <w:rsid w:val="06A434A5"/>
    <w:rsid w:val="07643EA0"/>
    <w:rsid w:val="08447DC7"/>
    <w:rsid w:val="09966021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2E000CF"/>
    <w:rsid w:val="13916BB7"/>
    <w:rsid w:val="145A737F"/>
    <w:rsid w:val="14F274D4"/>
    <w:rsid w:val="16F67B0A"/>
    <w:rsid w:val="18DE0B8B"/>
    <w:rsid w:val="1BF24C7D"/>
    <w:rsid w:val="1C7B4A90"/>
    <w:rsid w:val="1D326A70"/>
    <w:rsid w:val="1EF47C7F"/>
    <w:rsid w:val="1F4E26E0"/>
    <w:rsid w:val="21463587"/>
    <w:rsid w:val="243F343F"/>
    <w:rsid w:val="25463766"/>
    <w:rsid w:val="25D95E65"/>
    <w:rsid w:val="28975D5D"/>
    <w:rsid w:val="2AFE7BEA"/>
    <w:rsid w:val="2B25609B"/>
    <w:rsid w:val="2BC71311"/>
    <w:rsid w:val="2C380015"/>
    <w:rsid w:val="2F1232C3"/>
    <w:rsid w:val="2F560859"/>
    <w:rsid w:val="2F56299D"/>
    <w:rsid w:val="305C46B5"/>
    <w:rsid w:val="313E2241"/>
    <w:rsid w:val="31C902D1"/>
    <w:rsid w:val="34226E6D"/>
    <w:rsid w:val="345E7490"/>
    <w:rsid w:val="34707FB0"/>
    <w:rsid w:val="34E64532"/>
    <w:rsid w:val="361311BE"/>
    <w:rsid w:val="36781544"/>
    <w:rsid w:val="36A32A8A"/>
    <w:rsid w:val="371D10E5"/>
    <w:rsid w:val="377A5760"/>
    <w:rsid w:val="38FD2077"/>
    <w:rsid w:val="393E5745"/>
    <w:rsid w:val="3AA067AA"/>
    <w:rsid w:val="3B281EB3"/>
    <w:rsid w:val="3B291E3A"/>
    <w:rsid w:val="3BA453BA"/>
    <w:rsid w:val="3E620C74"/>
    <w:rsid w:val="3ED76D58"/>
    <w:rsid w:val="400E44FB"/>
    <w:rsid w:val="41D16C02"/>
    <w:rsid w:val="42CD06AF"/>
    <w:rsid w:val="434976F3"/>
    <w:rsid w:val="450C3AC5"/>
    <w:rsid w:val="45333C19"/>
    <w:rsid w:val="45801017"/>
    <w:rsid w:val="49181DCF"/>
    <w:rsid w:val="492A6A34"/>
    <w:rsid w:val="49443CCF"/>
    <w:rsid w:val="49FC7FB5"/>
    <w:rsid w:val="4A02676F"/>
    <w:rsid w:val="4BCC7E94"/>
    <w:rsid w:val="4D5301FB"/>
    <w:rsid w:val="4FAE66AC"/>
    <w:rsid w:val="5083613E"/>
    <w:rsid w:val="51D907C9"/>
    <w:rsid w:val="524F43BC"/>
    <w:rsid w:val="532A236B"/>
    <w:rsid w:val="56155E88"/>
    <w:rsid w:val="56B07488"/>
    <w:rsid w:val="58460242"/>
    <w:rsid w:val="592605B1"/>
    <w:rsid w:val="59CF4E9D"/>
    <w:rsid w:val="5B51267D"/>
    <w:rsid w:val="5B6F2832"/>
    <w:rsid w:val="5C760D5E"/>
    <w:rsid w:val="5E5E1C13"/>
    <w:rsid w:val="5EB05844"/>
    <w:rsid w:val="5F116B4B"/>
    <w:rsid w:val="608B5AEC"/>
    <w:rsid w:val="60C72177"/>
    <w:rsid w:val="61382CF4"/>
    <w:rsid w:val="663C01D2"/>
    <w:rsid w:val="669B2BD8"/>
    <w:rsid w:val="66EF5667"/>
    <w:rsid w:val="682B261F"/>
    <w:rsid w:val="68430893"/>
    <w:rsid w:val="68D32169"/>
    <w:rsid w:val="68EE3DB7"/>
    <w:rsid w:val="691411ED"/>
    <w:rsid w:val="69895E31"/>
    <w:rsid w:val="69912B2A"/>
    <w:rsid w:val="6DA66DF4"/>
    <w:rsid w:val="6E643C2C"/>
    <w:rsid w:val="6E986AD1"/>
    <w:rsid w:val="6EE14300"/>
    <w:rsid w:val="6F0E25FB"/>
    <w:rsid w:val="6F4517C1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271704"/>
    <w:rsid w:val="774B1F49"/>
    <w:rsid w:val="77530BB2"/>
    <w:rsid w:val="792539DA"/>
    <w:rsid w:val="79F53FD4"/>
    <w:rsid w:val="7C3C47A7"/>
    <w:rsid w:val="7C805C6D"/>
    <w:rsid w:val="7D1C20AB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2043</Words>
  <Characters>2100</Characters>
  <Lines>10</Lines>
  <Paragraphs>2</Paragraphs>
  <TotalTime>28</TotalTime>
  <ScaleCrop>false</ScaleCrop>
  <LinksUpToDate>false</LinksUpToDate>
  <CharactersWithSpaces>2138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唐旭。</cp:lastModifiedBy>
  <cp:lastPrinted>2022-01-13T04:29:00Z</cp:lastPrinted>
  <dcterms:modified xsi:type="dcterms:W3CDTF">2022-10-20T09:25:32Z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1B70B75C69EA448F9C3AA904FB093372</vt:lpwstr>
  </property>
</Properties>
</file>